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5AA" w:rsidRPr="00A855B3" w:rsidRDefault="001B05AA" w:rsidP="00A855B3">
      <w:pPr>
        <w:spacing w:line="480" w:lineRule="auto"/>
        <w:jc w:val="center"/>
        <w:rPr>
          <w:rFonts w:ascii="Times New Roman" w:hAnsi="Times New Roman" w:cs="Times New Roman"/>
          <w:sz w:val="24"/>
          <w:szCs w:val="24"/>
        </w:rPr>
      </w:pPr>
      <w:bookmarkStart w:id="0" w:name="_GoBack"/>
      <w:bookmarkEnd w:id="0"/>
    </w:p>
    <w:p w:rsidR="001B05AA" w:rsidRPr="00A855B3" w:rsidRDefault="001B05AA" w:rsidP="00A855B3">
      <w:pPr>
        <w:spacing w:line="480" w:lineRule="auto"/>
        <w:jc w:val="center"/>
        <w:rPr>
          <w:rFonts w:ascii="Times New Roman" w:hAnsi="Times New Roman" w:cs="Times New Roman"/>
          <w:sz w:val="24"/>
          <w:szCs w:val="24"/>
        </w:rPr>
      </w:pPr>
    </w:p>
    <w:p w:rsidR="001B05AA" w:rsidRPr="00A855B3" w:rsidRDefault="001B05AA" w:rsidP="00A855B3">
      <w:pPr>
        <w:spacing w:line="480" w:lineRule="auto"/>
        <w:jc w:val="center"/>
        <w:rPr>
          <w:rFonts w:ascii="Times New Roman" w:hAnsi="Times New Roman" w:cs="Times New Roman"/>
          <w:sz w:val="24"/>
          <w:szCs w:val="24"/>
        </w:rPr>
      </w:pPr>
    </w:p>
    <w:p w:rsidR="001B05AA" w:rsidRPr="00A855B3" w:rsidRDefault="001B05AA" w:rsidP="00A855B3">
      <w:pPr>
        <w:spacing w:line="480" w:lineRule="auto"/>
        <w:jc w:val="center"/>
        <w:rPr>
          <w:rFonts w:ascii="Times New Roman" w:hAnsi="Times New Roman" w:cs="Times New Roman"/>
          <w:sz w:val="24"/>
          <w:szCs w:val="24"/>
        </w:rPr>
      </w:pPr>
    </w:p>
    <w:p w:rsidR="001B05AA" w:rsidRPr="00A855B3" w:rsidRDefault="001B05AA" w:rsidP="00A855B3">
      <w:pPr>
        <w:spacing w:line="480" w:lineRule="auto"/>
        <w:jc w:val="center"/>
        <w:rPr>
          <w:rFonts w:ascii="Times New Roman" w:hAnsi="Times New Roman" w:cs="Times New Roman"/>
          <w:sz w:val="24"/>
          <w:szCs w:val="24"/>
        </w:rPr>
      </w:pPr>
    </w:p>
    <w:p w:rsidR="001B05AA" w:rsidRPr="00FD38FB" w:rsidRDefault="009D6ACC" w:rsidP="00A855B3">
      <w:pPr>
        <w:spacing w:line="480" w:lineRule="auto"/>
        <w:jc w:val="center"/>
        <w:rPr>
          <w:rFonts w:ascii="Times New Roman" w:hAnsi="Times New Roman" w:cs="Times New Roman"/>
          <w:sz w:val="24"/>
          <w:szCs w:val="24"/>
        </w:rPr>
      </w:pPr>
      <w:r w:rsidRPr="00FD38FB">
        <w:rPr>
          <w:rFonts w:ascii="Times New Roman" w:hAnsi="Times New Roman" w:cs="Times New Roman"/>
          <w:sz w:val="24"/>
          <w:szCs w:val="24"/>
        </w:rPr>
        <w:t>Critical Thinking</w:t>
      </w:r>
    </w:p>
    <w:p w:rsidR="001B05AA" w:rsidRPr="00A855B3" w:rsidRDefault="009D6ACC" w:rsidP="00A855B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284B2C" w:rsidRPr="00A855B3">
        <w:rPr>
          <w:rFonts w:ascii="Times New Roman" w:hAnsi="Times New Roman" w:cs="Times New Roman"/>
          <w:sz w:val="24"/>
          <w:szCs w:val="24"/>
        </w:rPr>
        <w:t>Name</w:t>
      </w:r>
    </w:p>
    <w:p w:rsidR="00284B2C" w:rsidRPr="00A855B3" w:rsidRDefault="009D6ACC" w:rsidP="00A855B3">
      <w:pPr>
        <w:spacing w:line="480" w:lineRule="auto"/>
        <w:jc w:val="center"/>
        <w:rPr>
          <w:rFonts w:ascii="Times New Roman" w:hAnsi="Times New Roman" w:cs="Times New Roman"/>
          <w:sz w:val="24"/>
          <w:szCs w:val="24"/>
        </w:rPr>
      </w:pPr>
      <w:r w:rsidRPr="00A855B3">
        <w:rPr>
          <w:rFonts w:ascii="Times New Roman" w:hAnsi="Times New Roman" w:cs="Times New Roman"/>
          <w:sz w:val="24"/>
          <w:szCs w:val="24"/>
        </w:rPr>
        <w:t>Institutional Affiliation</w:t>
      </w:r>
    </w:p>
    <w:p w:rsidR="00284B2C" w:rsidRPr="00A855B3" w:rsidRDefault="00284B2C" w:rsidP="00A855B3">
      <w:pPr>
        <w:spacing w:line="480" w:lineRule="auto"/>
        <w:rPr>
          <w:rFonts w:ascii="Times New Roman" w:hAnsi="Times New Roman" w:cs="Times New Roman"/>
          <w:sz w:val="24"/>
          <w:szCs w:val="24"/>
        </w:rPr>
      </w:pPr>
    </w:p>
    <w:p w:rsidR="00284B2C" w:rsidRPr="00A855B3" w:rsidRDefault="00284B2C" w:rsidP="00A855B3">
      <w:pPr>
        <w:spacing w:line="480" w:lineRule="auto"/>
        <w:rPr>
          <w:rFonts w:ascii="Times New Roman" w:hAnsi="Times New Roman" w:cs="Times New Roman"/>
          <w:sz w:val="24"/>
          <w:szCs w:val="24"/>
        </w:rPr>
      </w:pPr>
    </w:p>
    <w:p w:rsidR="00284B2C" w:rsidRPr="00A855B3" w:rsidRDefault="00284B2C" w:rsidP="00A855B3">
      <w:pPr>
        <w:spacing w:line="480" w:lineRule="auto"/>
        <w:rPr>
          <w:rFonts w:ascii="Times New Roman" w:hAnsi="Times New Roman" w:cs="Times New Roman"/>
          <w:sz w:val="24"/>
          <w:szCs w:val="24"/>
        </w:rPr>
      </w:pPr>
    </w:p>
    <w:p w:rsidR="00284B2C" w:rsidRPr="00A855B3" w:rsidRDefault="00284B2C" w:rsidP="00A855B3">
      <w:pPr>
        <w:spacing w:line="480" w:lineRule="auto"/>
        <w:rPr>
          <w:rFonts w:ascii="Times New Roman" w:hAnsi="Times New Roman" w:cs="Times New Roman"/>
          <w:sz w:val="24"/>
          <w:szCs w:val="24"/>
        </w:rPr>
      </w:pPr>
    </w:p>
    <w:p w:rsidR="00284B2C" w:rsidRPr="00A855B3" w:rsidRDefault="00284B2C" w:rsidP="00A855B3">
      <w:pPr>
        <w:spacing w:line="480" w:lineRule="auto"/>
        <w:rPr>
          <w:rFonts w:ascii="Times New Roman" w:hAnsi="Times New Roman" w:cs="Times New Roman"/>
          <w:sz w:val="24"/>
          <w:szCs w:val="24"/>
        </w:rPr>
      </w:pPr>
    </w:p>
    <w:p w:rsidR="00284B2C" w:rsidRPr="00A855B3" w:rsidRDefault="00284B2C" w:rsidP="00A855B3">
      <w:pPr>
        <w:spacing w:line="480" w:lineRule="auto"/>
        <w:rPr>
          <w:rFonts w:ascii="Times New Roman" w:hAnsi="Times New Roman" w:cs="Times New Roman"/>
          <w:sz w:val="24"/>
          <w:szCs w:val="24"/>
        </w:rPr>
      </w:pPr>
    </w:p>
    <w:p w:rsidR="001B05AA" w:rsidRPr="00A855B3" w:rsidRDefault="001B05AA" w:rsidP="00A855B3">
      <w:pPr>
        <w:spacing w:line="480" w:lineRule="auto"/>
        <w:rPr>
          <w:rFonts w:ascii="Times New Roman" w:hAnsi="Times New Roman" w:cs="Times New Roman"/>
          <w:sz w:val="24"/>
          <w:szCs w:val="24"/>
        </w:rPr>
      </w:pPr>
    </w:p>
    <w:p w:rsidR="001B05AA" w:rsidRPr="00A855B3" w:rsidRDefault="001B05AA" w:rsidP="00A855B3">
      <w:pPr>
        <w:spacing w:line="480" w:lineRule="auto"/>
        <w:rPr>
          <w:rFonts w:ascii="Times New Roman" w:hAnsi="Times New Roman" w:cs="Times New Roman"/>
          <w:sz w:val="24"/>
          <w:szCs w:val="24"/>
        </w:rPr>
      </w:pPr>
    </w:p>
    <w:p w:rsidR="00A855B3" w:rsidRDefault="00A855B3" w:rsidP="00A855B3">
      <w:pPr>
        <w:tabs>
          <w:tab w:val="left" w:pos="465"/>
          <w:tab w:val="center" w:pos="4680"/>
        </w:tabs>
        <w:spacing w:line="480" w:lineRule="auto"/>
        <w:rPr>
          <w:rFonts w:ascii="Times New Roman" w:hAnsi="Times New Roman" w:cs="Times New Roman"/>
          <w:sz w:val="24"/>
          <w:szCs w:val="24"/>
        </w:rPr>
      </w:pPr>
    </w:p>
    <w:p w:rsidR="00A855B3" w:rsidRPr="00FD38FB" w:rsidRDefault="009D6ACC" w:rsidP="00FD38FB">
      <w:pPr>
        <w:tabs>
          <w:tab w:val="left" w:pos="465"/>
          <w:tab w:val="center" w:pos="4680"/>
        </w:tabs>
        <w:spacing w:line="480" w:lineRule="auto"/>
        <w:jc w:val="center"/>
        <w:rPr>
          <w:rFonts w:ascii="Times New Roman" w:hAnsi="Times New Roman" w:cs="Times New Roman"/>
          <w:sz w:val="24"/>
          <w:szCs w:val="24"/>
        </w:rPr>
      </w:pPr>
      <w:r w:rsidRPr="00FD38FB">
        <w:rPr>
          <w:rFonts w:ascii="Times New Roman" w:hAnsi="Times New Roman" w:cs="Times New Roman"/>
          <w:sz w:val="24"/>
          <w:szCs w:val="24"/>
        </w:rPr>
        <w:lastRenderedPageBreak/>
        <w:t>Critical Thinking</w:t>
      </w:r>
    </w:p>
    <w:p w:rsidR="00284B2C" w:rsidRPr="00A855B3" w:rsidRDefault="009D6ACC" w:rsidP="00FD38FB">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 xml:space="preserve">Historically, efforts to </w:t>
      </w:r>
      <w:r w:rsidR="001B05AA" w:rsidRPr="00A855B3">
        <w:rPr>
          <w:rFonts w:ascii="Times New Roman" w:hAnsi="Times New Roman" w:cs="Times New Roman"/>
          <w:sz w:val="24"/>
          <w:szCs w:val="24"/>
        </w:rPr>
        <w:t>fend off juvenile delinquency have gone a long way, but generally, none has been subjected to the scientific analysis of their effectiveness. The juvenile system is about correcting the minor through some rehabilitation programs rather than punishing the juvenile for the crimes committed</w:t>
      </w:r>
      <w:r w:rsidR="00131C34" w:rsidRPr="00131C34">
        <w:rPr>
          <w:rFonts w:ascii="Times New Roman" w:hAnsi="Times New Roman" w:cs="Times New Roman"/>
          <w:color w:val="222222"/>
          <w:sz w:val="24"/>
          <w:szCs w:val="24"/>
          <w:shd w:val="clear" w:color="auto" w:fill="FFFFFF"/>
        </w:rPr>
        <w:t xml:space="preserve"> </w:t>
      </w:r>
      <w:r w:rsidR="00FD38FB">
        <w:rPr>
          <w:rFonts w:ascii="Times New Roman" w:hAnsi="Times New Roman" w:cs="Times New Roman"/>
          <w:color w:val="222222"/>
          <w:sz w:val="24"/>
          <w:szCs w:val="24"/>
          <w:shd w:val="clear" w:color="auto" w:fill="FFFFFF"/>
        </w:rPr>
        <w:t xml:space="preserve">(Siegel &amp; </w:t>
      </w:r>
      <w:r w:rsidR="00131C34">
        <w:rPr>
          <w:rFonts w:ascii="Times New Roman" w:hAnsi="Times New Roman" w:cs="Times New Roman"/>
          <w:color w:val="222222"/>
          <w:sz w:val="24"/>
          <w:szCs w:val="24"/>
          <w:shd w:val="clear" w:color="auto" w:fill="FFFFFF"/>
        </w:rPr>
        <w:t xml:space="preserve">Welsh, </w:t>
      </w:r>
      <w:r w:rsidR="00131C34" w:rsidRPr="00A855B3">
        <w:rPr>
          <w:rFonts w:ascii="Times New Roman" w:hAnsi="Times New Roman" w:cs="Times New Roman"/>
          <w:color w:val="222222"/>
          <w:sz w:val="24"/>
          <w:szCs w:val="24"/>
          <w:shd w:val="clear" w:color="auto" w:fill="FFFFFF"/>
        </w:rPr>
        <w:t>2016)</w:t>
      </w:r>
      <w:r w:rsidR="001B05AA" w:rsidRPr="00A855B3">
        <w:rPr>
          <w:rFonts w:ascii="Times New Roman" w:hAnsi="Times New Roman" w:cs="Times New Roman"/>
          <w:sz w:val="24"/>
          <w:szCs w:val="24"/>
        </w:rPr>
        <w:t>. In other words, a crime committed by an adult is treated differently when the same crime is committed by a minor under the juvenile system. While the idea of the juvenile system is to divert youthful offenders from the punishments of criminal courts and encourage rehab based on the individual juvenile's needs, there have been instances where a 12-year-old commits serious crimes such as murder or rape or even engage in terrorist activities</w:t>
      </w:r>
      <w:r w:rsidR="00131C34" w:rsidRPr="00131C34">
        <w:rPr>
          <w:rFonts w:ascii="Times New Roman" w:hAnsi="Times New Roman" w:cs="Times New Roman"/>
          <w:color w:val="222222"/>
          <w:sz w:val="24"/>
          <w:szCs w:val="24"/>
          <w:shd w:val="clear" w:color="auto" w:fill="FFFFFF"/>
        </w:rPr>
        <w:t xml:space="preserve"> </w:t>
      </w:r>
      <w:r w:rsidR="00131C34">
        <w:rPr>
          <w:rFonts w:ascii="Times New Roman" w:hAnsi="Times New Roman" w:cs="Times New Roman"/>
          <w:color w:val="222222"/>
          <w:sz w:val="24"/>
          <w:szCs w:val="24"/>
          <w:shd w:val="clear" w:color="auto" w:fill="FFFFFF"/>
        </w:rPr>
        <w:t xml:space="preserve">(Feld, </w:t>
      </w:r>
      <w:r w:rsidR="00131C34" w:rsidRPr="00A855B3">
        <w:rPr>
          <w:rFonts w:ascii="Times New Roman" w:hAnsi="Times New Roman" w:cs="Times New Roman"/>
          <w:color w:val="222222"/>
          <w:sz w:val="24"/>
          <w:szCs w:val="24"/>
          <w:shd w:val="clear" w:color="auto" w:fill="FFFFFF"/>
        </w:rPr>
        <w:t>2017)</w:t>
      </w:r>
      <w:r w:rsidR="001B05AA" w:rsidRPr="00A855B3">
        <w:rPr>
          <w:rFonts w:ascii="Times New Roman" w:hAnsi="Times New Roman" w:cs="Times New Roman"/>
          <w:sz w:val="24"/>
          <w:szCs w:val="24"/>
        </w:rPr>
        <w:t>.</w:t>
      </w:r>
    </w:p>
    <w:p w:rsidR="001B05AA" w:rsidRPr="00A855B3" w:rsidRDefault="009D6ACC" w:rsidP="00A855B3">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Now, the question as to whether there should be a separate court system for the juvenile is the most debated in various coun</w:t>
      </w:r>
      <w:r w:rsidRPr="00A855B3">
        <w:rPr>
          <w:rFonts w:ascii="Times New Roman" w:hAnsi="Times New Roman" w:cs="Times New Roman"/>
          <w:sz w:val="24"/>
          <w:szCs w:val="24"/>
        </w:rPr>
        <w:t>tries all over the world. About 100 years ago, the United States adopted a separate judicial system for juvenile offenders so that children who commit minor crimes are not be subjected to the hard components of the adult criminal justice system, and the sa</w:t>
      </w:r>
      <w:r w:rsidRPr="00A855B3">
        <w:rPr>
          <w:rFonts w:ascii="Times New Roman" w:hAnsi="Times New Roman" w:cs="Times New Roman"/>
          <w:sz w:val="24"/>
          <w:szCs w:val="24"/>
        </w:rPr>
        <w:t xml:space="preserve">me has been adopted nearly universally. In my opinion, there should be a separate judicial system for the juvenile. How a 12-year-old is treated if he/she commits a similar crime to that of a 30-year-old depends on several circumstances. </w:t>
      </w:r>
    </w:p>
    <w:p w:rsidR="001B05AA" w:rsidRPr="00A855B3" w:rsidRDefault="009D6ACC" w:rsidP="00A855B3">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 xml:space="preserve">To begin with, a </w:t>
      </w:r>
      <w:r w:rsidRPr="00A855B3">
        <w:rPr>
          <w:rFonts w:ascii="Times New Roman" w:hAnsi="Times New Roman" w:cs="Times New Roman"/>
          <w:sz w:val="24"/>
          <w:szCs w:val="24"/>
        </w:rPr>
        <w:t>12-year-old does not have the same maturity as a 30-year-old. More so, the level of thinking, emotional intelligence, decision-making, life experience, and wisdom does not level that of an adult</w:t>
      </w:r>
      <w:r w:rsidR="0091117F" w:rsidRPr="0091117F">
        <w:rPr>
          <w:rFonts w:ascii="Times New Roman" w:hAnsi="Times New Roman" w:cs="Times New Roman"/>
          <w:color w:val="222222"/>
          <w:sz w:val="24"/>
          <w:szCs w:val="24"/>
          <w:shd w:val="clear" w:color="auto" w:fill="FFFFFF"/>
        </w:rPr>
        <w:t xml:space="preserve"> </w:t>
      </w:r>
      <w:r w:rsidR="0091117F">
        <w:rPr>
          <w:rFonts w:ascii="Times New Roman" w:hAnsi="Times New Roman" w:cs="Times New Roman"/>
          <w:color w:val="222222"/>
          <w:sz w:val="24"/>
          <w:szCs w:val="24"/>
          <w:shd w:val="clear" w:color="auto" w:fill="FFFFFF"/>
        </w:rPr>
        <w:t>(</w:t>
      </w:r>
      <w:r w:rsidR="0091117F" w:rsidRPr="00A855B3">
        <w:rPr>
          <w:rFonts w:ascii="Times New Roman" w:hAnsi="Times New Roman" w:cs="Times New Roman"/>
          <w:color w:val="222222"/>
          <w:sz w:val="24"/>
          <w:szCs w:val="24"/>
          <w:shd w:val="clear" w:color="auto" w:fill="FFFFFF"/>
        </w:rPr>
        <w:t>Guarino</w:t>
      </w:r>
      <w:r w:rsidR="00B12F62">
        <w:rPr>
          <w:rFonts w:ascii="Times New Roman" w:hAnsi="Times New Roman" w:cs="Times New Roman"/>
          <w:color w:val="222222"/>
          <w:sz w:val="24"/>
          <w:szCs w:val="24"/>
          <w:shd w:val="clear" w:color="auto" w:fill="FFFFFF"/>
        </w:rPr>
        <w:t xml:space="preserve"> </w:t>
      </w:r>
      <w:r w:rsidR="0091117F">
        <w:rPr>
          <w:rFonts w:ascii="Times New Roman" w:hAnsi="Times New Roman" w:cs="Times New Roman"/>
          <w:color w:val="222222"/>
          <w:sz w:val="24"/>
          <w:szCs w:val="24"/>
          <w:shd w:val="clear" w:color="auto" w:fill="FFFFFF"/>
        </w:rPr>
        <w:t>&amp; Loughran,</w:t>
      </w:r>
      <w:r w:rsidR="006C6059">
        <w:rPr>
          <w:rFonts w:ascii="Times New Roman" w:hAnsi="Times New Roman" w:cs="Times New Roman"/>
          <w:color w:val="222222"/>
          <w:sz w:val="24"/>
          <w:szCs w:val="24"/>
          <w:shd w:val="clear" w:color="auto" w:fill="FFFFFF"/>
        </w:rPr>
        <w:t xml:space="preserve"> </w:t>
      </w:r>
      <w:r w:rsidR="0091117F" w:rsidRPr="00A855B3">
        <w:rPr>
          <w:rFonts w:ascii="Times New Roman" w:hAnsi="Times New Roman" w:cs="Times New Roman"/>
          <w:color w:val="222222"/>
          <w:sz w:val="24"/>
          <w:szCs w:val="24"/>
          <w:shd w:val="clear" w:color="auto" w:fill="FFFFFF"/>
        </w:rPr>
        <w:t>2017)</w:t>
      </w:r>
      <w:r w:rsidRPr="00A855B3">
        <w:rPr>
          <w:rFonts w:ascii="Times New Roman" w:hAnsi="Times New Roman" w:cs="Times New Roman"/>
          <w:sz w:val="24"/>
          <w:szCs w:val="24"/>
        </w:rPr>
        <w:t xml:space="preserve">. This implies that the offense committed by the juvenile is out of a careless act, immaturity, and poor reasoning. Therefore, if such a </w:t>
      </w:r>
      <w:r w:rsidRPr="00A855B3">
        <w:rPr>
          <w:rFonts w:ascii="Times New Roman" w:hAnsi="Times New Roman" w:cs="Times New Roman"/>
          <w:sz w:val="24"/>
          <w:szCs w:val="24"/>
        </w:rPr>
        <w:lastRenderedPageBreak/>
        <w:t>minor is put under the right corrective mechanism, they can easily transform because it's an easy shot to straighten th</w:t>
      </w:r>
      <w:r w:rsidRPr="00A855B3">
        <w:rPr>
          <w:rFonts w:ascii="Times New Roman" w:hAnsi="Times New Roman" w:cs="Times New Roman"/>
          <w:sz w:val="24"/>
          <w:szCs w:val="24"/>
        </w:rPr>
        <w:t xml:space="preserve">e 12-year-old as compared to the 30-year-old. </w:t>
      </w:r>
    </w:p>
    <w:p w:rsidR="001B05AA" w:rsidRPr="00A855B3" w:rsidRDefault="009D6ACC" w:rsidP="00A855B3">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Pr="00A855B3">
        <w:rPr>
          <w:rFonts w:ascii="Times New Roman" w:hAnsi="Times New Roman" w:cs="Times New Roman"/>
          <w:sz w:val="24"/>
          <w:szCs w:val="24"/>
        </w:rPr>
        <w:t>onsider</w:t>
      </w:r>
      <w:r>
        <w:rPr>
          <w:rFonts w:ascii="Times New Roman" w:hAnsi="Times New Roman" w:cs="Times New Roman"/>
          <w:sz w:val="24"/>
          <w:szCs w:val="24"/>
        </w:rPr>
        <w:t>ing</w:t>
      </w:r>
      <w:r w:rsidRPr="00A855B3">
        <w:rPr>
          <w:rFonts w:ascii="Times New Roman" w:hAnsi="Times New Roman" w:cs="Times New Roman"/>
          <w:sz w:val="24"/>
          <w:szCs w:val="24"/>
        </w:rPr>
        <w:t xml:space="preserve"> </w:t>
      </w:r>
      <w:r>
        <w:rPr>
          <w:rFonts w:ascii="Times New Roman" w:hAnsi="Times New Roman" w:cs="Times New Roman"/>
          <w:sz w:val="24"/>
          <w:szCs w:val="24"/>
        </w:rPr>
        <w:t>a look at a long-term effect, statistics show</w:t>
      </w:r>
      <w:r w:rsidRPr="00A855B3">
        <w:rPr>
          <w:rFonts w:ascii="Times New Roman" w:hAnsi="Times New Roman" w:cs="Times New Roman"/>
          <w:sz w:val="24"/>
          <w:szCs w:val="24"/>
        </w:rPr>
        <w:t xml:space="preserve"> 37 percent of recidivism is associated with youth tried under the adult court system.  If a juvenile is jailed for ten years, the chances are that we will have a higher rate of recidivism. But, how about if the juvenile undergoes some rehabilitation progr</w:t>
      </w:r>
      <w:r w:rsidRPr="00A855B3">
        <w:rPr>
          <w:rFonts w:ascii="Times New Roman" w:hAnsi="Times New Roman" w:cs="Times New Roman"/>
          <w:sz w:val="24"/>
          <w:szCs w:val="24"/>
        </w:rPr>
        <w:t>am, gets enrolled in a school, and after ten years, graduating from a college?  After all, it is much easier to correct a young person as opposed to an adult. In some cases, young who have committed serious crimes such as murder have got their lives transf</w:t>
      </w:r>
      <w:r w:rsidRPr="00A855B3">
        <w:rPr>
          <w:rFonts w:ascii="Times New Roman" w:hAnsi="Times New Roman" w:cs="Times New Roman"/>
          <w:sz w:val="24"/>
          <w:szCs w:val="24"/>
        </w:rPr>
        <w:t>ormed and become productive persons in the community</w:t>
      </w:r>
      <w:r w:rsidRPr="00A855B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(Decker </w:t>
      </w:r>
      <w:r w:rsidRPr="00A855B3">
        <w:rPr>
          <w:rFonts w:ascii="Times New Roman" w:hAnsi="Times New Roman" w:cs="Times New Roman"/>
          <w:color w:val="222222"/>
          <w:sz w:val="24"/>
          <w:szCs w:val="24"/>
          <w:shd w:val="clear" w:color="auto" w:fill="FFFFFF"/>
        </w:rPr>
        <w:t>&amp; Ma</w:t>
      </w:r>
      <w:r>
        <w:rPr>
          <w:rFonts w:ascii="Times New Roman" w:hAnsi="Times New Roman" w:cs="Times New Roman"/>
          <w:color w:val="222222"/>
          <w:sz w:val="24"/>
          <w:szCs w:val="24"/>
          <w:shd w:val="clear" w:color="auto" w:fill="FFFFFF"/>
        </w:rPr>
        <w:t xml:space="preserve">rteache, </w:t>
      </w:r>
      <w:r w:rsidRPr="00A855B3">
        <w:rPr>
          <w:rFonts w:ascii="Times New Roman" w:hAnsi="Times New Roman" w:cs="Times New Roman"/>
          <w:color w:val="222222"/>
          <w:sz w:val="24"/>
          <w:szCs w:val="24"/>
          <w:shd w:val="clear" w:color="auto" w:fill="FFFFFF"/>
        </w:rPr>
        <w:t>2017)</w:t>
      </w:r>
      <w:r w:rsidRPr="00A855B3">
        <w:rPr>
          <w:rFonts w:ascii="Times New Roman" w:hAnsi="Times New Roman" w:cs="Times New Roman"/>
          <w:sz w:val="24"/>
          <w:szCs w:val="24"/>
        </w:rPr>
        <w:t xml:space="preserve">. Therefore, the question at hand should be why the young person has got into crime at such a tender age of their life. </w:t>
      </w:r>
    </w:p>
    <w:p w:rsidR="001B05AA" w:rsidRPr="00A855B3" w:rsidRDefault="009D6ACC" w:rsidP="007645E6">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In this regard, it is of importance to have a separate c</w:t>
      </w:r>
      <w:r w:rsidRPr="00A855B3">
        <w:rPr>
          <w:rFonts w:ascii="Times New Roman" w:hAnsi="Times New Roman" w:cs="Times New Roman"/>
          <w:sz w:val="24"/>
          <w:szCs w:val="24"/>
        </w:rPr>
        <w:t>ourt system for the juvenile. It is evident that in most cases though not all, young people have benefited from rehabilitation programs under the juvenile court system. In some cases, young people have got their lives turned around through such systems eve</w:t>
      </w:r>
      <w:r w:rsidRPr="00A855B3">
        <w:rPr>
          <w:rFonts w:ascii="Times New Roman" w:hAnsi="Times New Roman" w:cs="Times New Roman"/>
          <w:sz w:val="24"/>
          <w:szCs w:val="24"/>
        </w:rPr>
        <w:t>n after committing serious crimes such as murder, rape, and drug trafficking. Thus it is a question of the long-term objective and how best to achieve it.</w:t>
      </w:r>
    </w:p>
    <w:p w:rsidR="001B05AA" w:rsidRPr="00A855B3" w:rsidRDefault="009D6ACC" w:rsidP="00816DAD">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The rights of a juvenile should not be the same as the rights of an adult even though they have commi</w:t>
      </w:r>
      <w:r w:rsidRPr="00A855B3">
        <w:rPr>
          <w:rFonts w:ascii="Times New Roman" w:hAnsi="Times New Roman" w:cs="Times New Roman"/>
          <w:sz w:val="24"/>
          <w:szCs w:val="24"/>
        </w:rPr>
        <w:t>tted the same crime. The objective of a juvenile court system is to transform the juvenile and deviate them from crime through rehabilitation rather than punishment as it is in the adult court</w:t>
      </w:r>
      <w:r w:rsidR="00131C34">
        <w:rPr>
          <w:rFonts w:ascii="Times New Roman" w:hAnsi="Times New Roman" w:cs="Times New Roman"/>
          <w:sz w:val="24"/>
          <w:szCs w:val="24"/>
        </w:rPr>
        <w:t xml:space="preserve"> (</w:t>
      </w:r>
      <w:r w:rsidR="004E1D08">
        <w:rPr>
          <w:rFonts w:ascii="Times New Roman" w:hAnsi="Times New Roman" w:cs="Times New Roman"/>
          <w:color w:val="222222"/>
          <w:sz w:val="24"/>
          <w:szCs w:val="24"/>
          <w:shd w:val="clear" w:color="auto" w:fill="FFFFFF"/>
        </w:rPr>
        <w:t xml:space="preserve">Zimring et al., </w:t>
      </w:r>
      <w:r w:rsidR="00131C34" w:rsidRPr="00A855B3">
        <w:rPr>
          <w:rFonts w:ascii="Times New Roman" w:hAnsi="Times New Roman" w:cs="Times New Roman"/>
          <w:color w:val="222222"/>
          <w:sz w:val="24"/>
          <w:szCs w:val="24"/>
          <w:shd w:val="clear" w:color="auto" w:fill="FFFFFF"/>
        </w:rPr>
        <w:t>2017)</w:t>
      </w:r>
      <w:r w:rsidRPr="00A855B3">
        <w:rPr>
          <w:rFonts w:ascii="Times New Roman" w:hAnsi="Times New Roman" w:cs="Times New Roman"/>
          <w:sz w:val="24"/>
          <w:szCs w:val="24"/>
        </w:rPr>
        <w:t>. Hence the juvenile should have some special consideration and their rights and punishment tailored to reform and development without compromising the legal rights of the juvenile. Therefore the juvenile should be treated as a juvenile and adult as an adu</w:t>
      </w:r>
      <w:r w:rsidRPr="00A855B3">
        <w:rPr>
          <w:rFonts w:ascii="Times New Roman" w:hAnsi="Times New Roman" w:cs="Times New Roman"/>
          <w:sz w:val="24"/>
          <w:szCs w:val="24"/>
        </w:rPr>
        <w:t>lt.</w:t>
      </w:r>
    </w:p>
    <w:p w:rsidR="001B05AA" w:rsidRPr="00A855B3" w:rsidRDefault="009D6ACC" w:rsidP="00A855B3">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lastRenderedPageBreak/>
        <w:t>There is a wide variation of who a juvenile is and at what age one should be considered an adult. Globally, different states have defined the juvenile age based on socio-economic, political, and cultural opinions.  As a result, there has been a great c</w:t>
      </w:r>
      <w:r w:rsidRPr="00A855B3">
        <w:rPr>
          <w:rFonts w:ascii="Times New Roman" w:hAnsi="Times New Roman" w:cs="Times New Roman"/>
          <w:sz w:val="24"/>
          <w:szCs w:val="24"/>
        </w:rPr>
        <w:t>hallenge to have a globally accepted young age due to varying cultures, societal norms, history, economic and political climate</w:t>
      </w:r>
      <w:r w:rsidR="00A855B3" w:rsidRPr="00A855B3">
        <w:rPr>
          <w:rFonts w:ascii="Times New Roman" w:hAnsi="Times New Roman" w:cs="Times New Roman"/>
          <w:color w:val="222222"/>
          <w:sz w:val="24"/>
          <w:szCs w:val="24"/>
          <w:shd w:val="clear" w:color="auto" w:fill="FFFFFF"/>
        </w:rPr>
        <w:t xml:space="preserve"> </w:t>
      </w:r>
      <w:r w:rsidR="00A855B3">
        <w:rPr>
          <w:rFonts w:ascii="Times New Roman" w:hAnsi="Times New Roman" w:cs="Times New Roman"/>
          <w:color w:val="222222"/>
          <w:sz w:val="24"/>
          <w:szCs w:val="24"/>
          <w:shd w:val="clear" w:color="auto" w:fill="FFFFFF"/>
        </w:rPr>
        <w:t xml:space="preserve">(Yaffe, </w:t>
      </w:r>
      <w:r w:rsidR="00A855B3" w:rsidRPr="00A855B3">
        <w:rPr>
          <w:rFonts w:ascii="Times New Roman" w:hAnsi="Times New Roman" w:cs="Times New Roman"/>
          <w:color w:val="222222"/>
          <w:sz w:val="24"/>
          <w:szCs w:val="24"/>
          <w:shd w:val="clear" w:color="auto" w:fill="FFFFFF"/>
        </w:rPr>
        <w:t>2018)</w:t>
      </w:r>
      <w:r w:rsidRPr="00A855B3">
        <w:rPr>
          <w:rFonts w:ascii="Times New Roman" w:hAnsi="Times New Roman" w:cs="Times New Roman"/>
          <w:sz w:val="24"/>
          <w:szCs w:val="24"/>
        </w:rPr>
        <w:t>. In many parts of the world, one loses legal protection of childhood once they turn 18 years old or under some cir</w:t>
      </w:r>
      <w:r w:rsidRPr="00A855B3">
        <w:rPr>
          <w:rFonts w:ascii="Times New Roman" w:hAnsi="Times New Roman" w:cs="Times New Roman"/>
          <w:sz w:val="24"/>
          <w:szCs w:val="24"/>
        </w:rPr>
        <w:t>cumstances where they have committed serious crimes. In New York city, legal protection is lost at the age of 16 and sometimes even 13.</w:t>
      </w:r>
    </w:p>
    <w:p w:rsidR="00A855B3" w:rsidRDefault="009D6ACC" w:rsidP="006C63EB">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According to psychological experts and behavioral science, adolescence does not stop at the age of 18. That is, until th</w:t>
      </w:r>
      <w:r w:rsidRPr="00A855B3">
        <w:rPr>
          <w:rFonts w:ascii="Times New Roman" w:hAnsi="Times New Roman" w:cs="Times New Roman"/>
          <w:sz w:val="24"/>
          <w:szCs w:val="24"/>
        </w:rPr>
        <w:t>e early 20s, young people undergo certain behavioral changes, and they do not possess all the cognitive and decision-making skills like adults. Research has shown that lowering the age of criminal responsibility has been ineffective in that it only i</w:t>
      </w:r>
      <w:r>
        <w:rPr>
          <w:rFonts w:ascii="Times New Roman" w:hAnsi="Times New Roman" w:cs="Times New Roman"/>
          <w:sz w:val="24"/>
          <w:szCs w:val="24"/>
        </w:rPr>
        <w:t>ncreas</w:t>
      </w:r>
      <w:r>
        <w:rPr>
          <w:rFonts w:ascii="Times New Roman" w:hAnsi="Times New Roman" w:cs="Times New Roman"/>
          <w:sz w:val="24"/>
          <w:szCs w:val="24"/>
        </w:rPr>
        <w:t>ed the rate of recidivism</w:t>
      </w:r>
      <w:r w:rsidRPr="00A855B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(Cipriani, </w:t>
      </w:r>
      <w:r w:rsidRPr="00A855B3">
        <w:rPr>
          <w:rFonts w:ascii="Times New Roman" w:hAnsi="Times New Roman" w:cs="Times New Roman"/>
          <w:color w:val="222222"/>
          <w:sz w:val="24"/>
          <w:szCs w:val="24"/>
          <w:shd w:val="clear" w:color="auto" w:fill="FFFFFF"/>
        </w:rPr>
        <w:t>2016)</w:t>
      </w:r>
      <w:r w:rsidRPr="00A855B3">
        <w:rPr>
          <w:rFonts w:ascii="Times New Roman" w:hAnsi="Times New Roman" w:cs="Times New Roman"/>
          <w:sz w:val="24"/>
          <w:szCs w:val="24"/>
        </w:rPr>
        <w:t>. Therefore, the minimum age at which a juvenile should be charged as an adult should be between the age of 18 to 20, depending on the degree of seriousness of the crime committed.</w:t>
      </w:r>
      <w:r w:rsidR="006C63EB">
        <w:rPr>
          <w:rFonts w:ascii="Times New Roman" w:hAnsi="Times New Roman" w:cs="Times New Roman"/>
          <w:sz w:val="24"/>
          <w:szCs w:val="24"/>
        </w:rPr>
        <w:t xml:space="preserve"> </w:t>
      </w:r>
    </w:p>
    <w:p w:rsidR="00A855B3" w:rsidRPr="00A855B3" w:rsidRDefault="009D6ACC" w:rsidP="00B30B4C">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 xml:space="preserve">Young people join gangs for </w:t>
      </w:r>
      <w:r w:rsidRPr="00A855B3">
        <w:rPr>
          <w:rFonts w:ascii="Times New Roman" w:hAnsi="Times New Roman" w:cs="Times New Roman"/>
          <w:sz w:val="24"/>
          <w:szCs w:val="24"/>
        </w:rPr>
        <w:t>various reasons, some of which are but not limited to seeking a way of livelihood, protection, peer influence, and enjoyment, among others. The criminal justice system needs to clearly understand the reason why the youth should join a gang to offer a long-</w:t>
      </w:r>
      <w:r w:rsidRPr="00A855B3">
        <w:rPr>
          <w:rFonts w:ascii="Times New Roman" w:hAnsi="Times New Roman" w:cs="Times New Roman"/>
          <w:sz w:val="24"/>
          <w:szCs w:val="24"/>
        </w:rPr>
        <w:t>term solution. One of the things the system needs to put in place is the creation of a gang awareness program for parents and students reinforced with the supervision of youths at a community level. In addition to that, the system needs to address the rais</w:t>
      </w:r>
      <w:r w:rsidRPr="00A855B3">
        <w:rPr>
          <w:rFonts w:ascii="Times New Roman" w:hAnsi="Times New Roman" w:cs="Times New Roman"/>
          <w:sz w:val="24"/>
          <w:szCs w:val="24"/>
        </w:rPr>
        <w:t>ed risk factors for joining a gang.</w:t>
      </w:r>
      <w:r>
        <w:rPr>
          <w:rFonts w:ascii="Times New Roman" w:hAnsi="Times New Roman" w:cs="Times New Roman"/>
          <w:sz w:val="24"/>
          <w:szCs w:val="24"/>
        </w:rPr>
        <w:t xml:space="preserve"> </w:t>
      </w:r>
      <w:r w:rsidRPr="00A855B3">
        <w:rPr>
          <w:rFonts w:ascii="Times New Roman" w:hAnsi="Times New Roman" w:cs="Times New Roman"/>
          <w:sz w:val="24"/>
          <w:szCs w:val="24"/>
        </w:rPr>
        <w:t>For those who are already persecuted, the system should adopt suppression strategies such as using gang injunctions to prevent interactions among the gangs and arrest or detain severe gang crime delinquents.</w:t>
      </w:r>
    </w:p>
    <w:p w:rsidR="00A855B3" w:rsidRPr="00A855B3" w:rsidRDefault="009D6ACC" w:rsidP="00A855B3">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lastRenderedPageBreak/>
        <w:t>Incarceratio</w:t>
      </w:r>
      <w:r w:rsidRPr="00A855B3">
        <w:rPr>
          <w:rFonts w:ascii="Times New Roman" w:hAnsi="Times New Roman" w:cs="Times New Roman"/>
          <w:sz w:val="24"/>
          <w:szCs w:val="24"/>
        </w:rPr>
        <w:t>n should not be the same for juveniles and adults. The purpose of juvenile incarceration is reformative, while that of adult incarceration is punishment. Statistics have shown that youths who are detained the same as the adults are more likely to recidivat</w:t>
      </w:r>
      <w:r w:rsidRPr="00A855B3">
        <w:rPr>
          <w:rFonts w:ascii="Times New Roman" w:hAnsi="Times New Roman" w:cs="Times New Roman"/>
          <w:sz w:val="24"/>
          <w:szCs w:val="24"/>
        </w:rPr>
        <w:t>e and even with much worse behavior than those incarcerated in the juvenile system</w:t>
      </w:r>
      <w:r w:rsidRPr="00A855B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(Bender, </w:t>
      </w:r>
      <w:r w:rsidRPr="00A855B3">
        <w:rPr>
          <w:rFonts w:ascii="Times New Roman" w:hAnsi="Times New Roman" w:cs="Times New Roman"/>
          <w:color w:val="222222"/>
          <w:sz w:val="24"/>
          <w:szCs w:val="24"/>
          <w:shd w:val="clear" w:color="auto" w:fill="FFFFFF"/>
        </w:rPr>
        <w:t>2018). </w:t>
      </w:r>
    </w:p>
    <w:p w:rsidR="00A855B3" w:rsidRPr="00A855B3" w:rsidRDefault="009D6ACC" w:rsidP="00A855B3">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Moreover, youths subjected to adult incarceration are exposed to severe risks of sexual abuse. This will cause the minor to have low self-esteem, depression</w:t>
      </w:r>
      <w:r w:rsidRPr="00A855B3">
        <w:rPr>
          <w:rFonts w:ascii="Times New Roman" w:hAnsi="Times New Roman" w:cs="Times New Roman"/>
          <w:sz w:val="24"/>
          <w:szCs w:val="24"/>
        </w:rPr>
        <w:t xml:space="preserve"> which in turn will lead to a high likelihood of committing suicide and also isolation</w:t>
      </w:r>
      <w:r w:rsidRPr="00A855B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(Deegan, </w:t>
      </w:r>
      <w:r w:rsidRPr="00A855B3">
        <w:rPr>
          <w:rFonts w:ascii="Times New Roman" w:hAnsi="Times New Roman" w:cs="Times New Roman"/>
          <w:color w:val="222222"/>
          <w:sz w:val="24"/>
          <w:szCs w:val="24"/>
          <w:shd w:val="clear" w:color="auto" w:fill="FFFFFF"/>
        </w:rPr>
        <w:t>2021)</w:t>
      </w:r>
      <w:r w:rsidRPr="00A855B3">
        <w:rPr>
          <w:rFonts w:ascii="Times New Roman" w:hAnsi="Times New Roman" w:cs="Times New Roman"/>
          <w:sz w:val="24"/>
          <w:szCs w:val="24"/>
        </w:rPr>
        <w:t>. Besides that, there is a high risk of diseases and infections, especially sexually transmitted diseases, and they are deprived of services suitable for t</w:t>
      </w:r>
      <w:r w:rsidRPr="00A855B3">
        <w:rPr>
          <w:rFonts w:ascii="Times New Roman" w:hAnsi="Times New Roman" w:cs="Times New Roman"/>
          <w:sz w:val="24"/>
          <w:szCs w:val="24"/>
        </w:rPr>
        <w:t>heir age. This clearly shows how harmful it is to confine youth the same way as adults.</w:t>
      </w:r>
    </w:p>
    <w:p w:rsidR="00A855B3" w:rsidRPr="00A855B3" w:rsidRDefault="009D6ACC" w:rsidP="00A855B3">
      <w:pPr>
        <w:spacing w:line="480" w:lineRule="auto"/>
        <w:ind w:firstLine="720"/>
        <w:rPr>
          <w:rFonts w:ascii="Times New Roman" w:hAnsi="Times New Roman" w:cs="Times New Roman"/>
          <w:sz w:val="24"/>
          <w:szCs w:val="24"/>
        </w:rPr>
      </w:pPr>
      <w:r w:rsidRPr="00A855B3">
        <w:rPr>
          <w:rFonts w:ascii="Times New Roman" w:hAnsi="Times New Roman" w:cs="Times New Roman"/>
          <w:sz w:val="24"/>
          <w:szCs w:val="24"/>
        </w:rPr>
        <w:t>Given that, those incarcerated as juveniles have higher chances of transforming and become more productive in society because of the various pieces of training, counsel</w:t>
      </w:r>
      <w:r w:rsidRPr="00A855B3">
        <w:rPr>
          <w:rFonts w:ascii="Times New Roman" w:hAnsi="Times New Roman" w:cs="Times New Roman"/>
          <w:sz w:val="24"/>
          <w:szCs w:val="24"/>
        </w:rPr>
        <w:t>ing, capacity building programs, and other services they get at the correction facility, unlike those who are incarcerated the same way the adults, where such opportunities may not exist for the juvenile</w:t>
      </w:r>
      <w:r w:rsidR="00131C34" w:rsidRPr="00131C34">
        <w:rPr>
          <w:rFonts w:ascii="Times New Roman" w:hAnsi="Times New Roman" w:cs="Times New Roman"/>
          <w:color w:val="222222"/>
          <w:sz w:val="24"/>
          <w:szCs w:val="24"/>
          <w:shd w:val="clear" w:color="auto" w:fill="FFFFFF"/>
        </w:rPr>
        <w:t xml:space="preserve"> </w:t>
      </w:r>
      <w:r w:rsidR="00131C34">
        <w:rPr>
          <w:rFonts w:ascii="Times New Roman" w:hAnsi="Times New Roman" w:cs="Times New Roman"/>
          <w:color w:val="222222"/>
          <w:sz w:val="24"/>
          <w:szCs w:val="24"/>
          <w:shd w:val="clear" w:color="auto" w:fill="FFFFFF"/>
        </w:rPr>
        <w:t xml:space="preserve">(Western, </w:t>
      </w:r>
      <w:r w:rsidR="00131C34" w:rsidRPr="00A855B3">
        <w:rPr>
          <w:rFonts w:ascii="Times New Roman" w:hAnsi="Times New Roman" w:cs="Times New Roman"/>
          <w:color w:val="222222"/>
          <w:sz w:val="24"/>
          <w:szCs w:val="24"/>
          <w:shd w:val="clear" w:color="auto" w:fill="FFFFFF"/>
        </w:rPr>
        <w:t>2018)</w:t>
      </w:r>
      <w:r w:rsidRPr="00A855B3">
        <w:rPr>
          <w:rFonts w:ascii="Times New Roman" w:hAnsi="Times New Roman" w:cs="Times New Roman"/>
          <w:sz w:val="24"/>
          <w:szCs w:val="24"/>
        </w:rPr>
        <w:t>. Therefore, it should be common sens</w:t>
      </w:r>
      <w:r w:rsidRPr="00A855B3">
        <w:rPr>
          <w:rFonts w:ascii="Times New Roman" w:hAnsi="Times New Roman" w:cs="Times New Roman"/>
          <w:sz w:val="24"/>
          <w:szCs w:val="24"/>
        </w:rPr>
        <w:t>e not to have juvenile incarceration be the same as that of an adult.</w:t>
      </w:r>
    </w:p>
    <w:p w:rsidR="008B65F0" w:rsidRDefault="008B65F0" w:rsidP="00A855B3">
      <w:pPr>
        <w:spacing w:line="480" w:lineRule="auto"/>
        <w:jc w:val="center"/>
        <w:rPr>
          <w:rFonts w:ascii="Times New Roman" w:hAnsi="Times New Roman" w:cs="Times New Roman"/>
          <w:b/>
          <w:sz w:val="24"/>
          <w:szCs w:val="24"/>
        </w:rPr>
      </w:pPr>
    </w:p>
    <w:p w:rsidR="008B65F0" w:rsidRDefault="008B65F0" w:rsidP="00A855B3">
      <w:pPr>
        <w:spacing w:line="480" w:lineRule="auto"/>
        <w:jc w:val="center"/>
        <w:rPr>
          <w:rFonts w:ascii="Times New Roman" w:hAnsi="Times New Roman" w:cs="Times New Roman"/>
          <w:b/>
          <w:sz w:val="24"/>
          <w:szCs w:val="24"/>
        </w:rPr>
      </w:pPr>
    </w:p>
    <w:p w:rsidR="008B65F0" w:rsidRDefault="008B65F0" w:rsidP="00A855B3">
      <w:pPr>
        <w:spacing w:line="480" w:lineRule="auto"/>
        <w:jc w:val="center"/>
        <w:rPr>
          <w:rFonts w:ascii="Times New Roman" w:hAnsi="Times New Roman" w:cs="Times New Roman"/>
          <w:b/>
          <w:sz w:val="24"/>
          <w:szCs w:val="24"/>
        </w:rPr>
      </w:pPr>
    </w:p>
    <w:p w:rsidR="008B65F0" w:rsidRDefault="008B65F0" w:rsidP="00A855B3">
      <w:pPr>
        <w:spacing w:line="480" w:lineRule="auto"/>
        <w:jc w:val="center"/>
        <w:rPr>
          <w:rFonts w:ascii="Times New Roman" w:hAnsi="Times New Roman" w:cs="Times New Roman"/>
          <w:b/>
          <w:sz w:val="24"/>
          <w:szCs w:val="24"/>
        </w:rPr>
      </w:pPr>
    </w:p>
    <w:p w:rsidR="008B65F0" w:rsidRDefault="008B65F0" w:rsidP="00A855B3">
      <w:pPr>
        <w:spacing w:line="480" w:lineRule="auto"/>
        <w:jc w:val="center"/>
        <w:rPr>
          <w:rFonts w:ascii="Times New Roman" w:hAnsi="Times New Roman" w:cs="Times New Roman"/>
          <w:b/>
          <w:sz w:val="24"/>
          <w:szCs w:val="24"/>
        </w:rPr>
      </w:pPr>
    </w:p>
    <w:p w:rsidR="00A855B3" w:rsidRPr="008B65F0" w:rsidRDefault="009D6ACC" w:rsidP="00A855B3">
      <w:pPr>
        <w:spacing w:line="480" w:lineRule="auto"/>
        <w:jc w:val="center"/>
        <w:rPr>
          <w:rFonts w:ascii="Times New Roman" w:hAnsi="Times New Roman" w:cs="Times New Roman"/>
          <w:sz w:val="24"/>
          <w:szCs w:val="24"/>
        </w:rPr>
      </w:pPr>
      <w:r w:rsidRPr="008B65F0">
        <w:rPr>
          <w:rFonts w:ascii="Times New Roman" w:hAnsi="Times New Roman" w:cs="Times New Roman"/>
          <w:sz w:val="24"/>
          <w:szCs w:val="24"/>
        </w:rPr>
        <w:lastRenderedPageBreak/>
        <w:t>References</w:t>
      </w:r>
    </w:p>
    <w:p w:rsidR="00A855B3" w:rsidRPr="00A855B3" w:rsidRDefault="009D6ACC" w:rsidP="00A855B3">
      <w:pPr>
        <w:spacing w:line="480" w:lineRule="auto"/>
        <w:ind w:left="720" w:hanging="720"/>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Bender, C. (2018). </w:t>
      </w:r>
      <w:r w:rsidR="008B65F0" w:rsidRPr="00A855B3">
        <w:rPr>
          <w:rFonts w:ascii="Times New Roman" w:hAnsi="Times New Roman" w:cs="Times New Roman"/>
          <w:i/>
          <w:iCs/>
          <w:color w:val="222222"/>
          <w:sz w:val="24"/>
          <w:szCs w:val="24"/>
          <w:shd w:val="clear" w:color="auto" w:fill="FFFFFF"/>
        </w:rPr>
        <w:t>Juvenile Justice And Reform: A Comprehensive Look At How The United States Punishes Juveniles</w:t>
      </w:r>
      <w:r w:rsidR="008B65F0" w:rsidRPr="00A855B3">
        <w:rPr>
          <w:rFonts w:ascii="Times New Roman" w:hAnsi="Times New Roman" w:cs="Times New Roman"/>
          <w:color w:val="222222"/>
          <w:sz w:val="24"/>
          <w:szCs w:val="24"/>
          <w:shd w:val="clear" w:color="auto" w:fill="FFFFFF"/>
        </w:rPr>
        <w:t> </w:t>
      </w:r>
      <w:r w:rsidRPr="00A855B3">
        <w:rPr>
          <w:rFonts w:ascii="Times New Roman" w:hAnsi="Times New Roman" w:cs="Times New Roman"/>
          <w:color w:val="222222"/>
          <w:sz w:val="24"/>
          <w:szCs w:val="24"/>
          <w:shd w:val="clear" w:color="auto" w:fill="FFFFFF"/>
        </w:rPr>
        <w:t>(Doctoral dissertation, University of Delaware).</w:t>
      </w:r>
    </w:p>
    <w:p w:rsidR="00A855B3" w:rsidRDefault="009D6ACC" w:rsidP="00A855B3">
      <w:pPr>
        <w:spacing w:line="480" w:lineRule="auto"/>
        <w:ind w:left="720" w:hanging="720"/>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Cipriani, D. (2016). </w:t>
      </w:r>
      <w:r w:rsidRPr="00A855B3">
        <w:rPr>
          <w:rFonts w:ascii="Times New Roman" w:hAnsi="Times New Roman" w:cs="Times New Roman"/>
          <w:i/>
          <w:iCs/>
          <w:color w:val="222222"/>
          <w:sz w:val="24"/>
          <w:szCs w:val="24"/>
          <w:shd w:val="clear" w:color="auto" w:fill="FFFFFF"/>
        </w:rPr>
        <w:t>Children’s rights and the minimum age of criminal responsibility: a global perspective</w:t>
      </w:r>
      <w:r w:rsidRPr="00A855B3">
        <w:rPr>
          <w:rFonts w:ascii="Times New Roman" w:hAnsi="Times New Roman" w:cs="Times New Roman"/>
          <w:color w:val="222222"/>
          <w:sz w:val="24"/>
          <w:szCs w:val="24"/>
          <w:shd w:val="clear" w:color="auto" w:fill="FFFFFF"/>
        </w:rPr>
        <w:t xml:space="preserve">. </w:t>
      </w:r>
    </w:p>
    <w:p w:rsidR="00A855B3" w:rsidRDefault="009D6ACC" w:rsidP="00A855B3">
      <w:pPr>
        <w:spacing w:line="480" w:lineRule="auto"/>
        <w:ind w:left="720" w:hanging="720"/>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Decker, S. H., &amp; Marteache, N. (Eds.). (2017). </w:t>
      </w:r>
      <w:r w:rsidRPr="00A855B3">
        <w:rPr>
          <w:rFonts w:ascii="Times New Roman" w:hAnsi="Times New Roman" w:cs="Times New Roman"/>
          <w:i/>
          <w:iCs/>
          <w:color w:val="222222"/>
          <w:sz w:val="24"/>
          <w:szCs w:val="24"/>
          <w:shd w:val="clear" w:color="auto" w:fill="FFFFFF"/>
        </w:rPr>
        <w:t>International handbook of juvenile justice</w:t>
      </w:r>
      <w:r w:rsidRPr="00A855B3">
        <w:rPr>
          <w:rFonts w:ascii="Times New Roman" w:hAnsi="Times New Roman" w:cs="Times New Roman"/>
          <w:color w:val="222222"/>
          <w:sz w:val="24"/>
          <w:szCs w:val="24"/>
          <w:shd w:val="clear" w:color="auto" w:fill="FFFFFF"/>
        </w:rPr>
        <w:t xml:space="preserve">. </w:t>
      </w:r>
    </w:p>
    <w:p w:rsidR="00A855B3" w:rsidRPr="00A855B3" w:rsidRDefault="009D6ACC" w:rsidP="00A855B3">
      <w:pPr>
        <w:spacing w:line="480" w:lineRule="auto"/>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Deegan, S. J. (2021). </w:t>
      </w:r>
      <w:r w:rsidRPr="00A855B3">
        <w:rPr>
          <w:rFonts w:ascii="Times New Roman" w:hAnsi="Times New Roman" w:cs="Times New Roman"/>
          <w:i/>
          <w:iCs/>
          <w:color w:val="222222"/>
          <w:sz w:val="24"/>
          <w:szCs w:val="24"/>
          <w:shd w:val="clear" w:color="auto" w:fill="FFFFFF"/>
        </w:rPr>
        <w:t xml:space="preserve">Juvenile Lifers:(Lethal) </w:t>
      </w:r>
      <w:r w:rsidRPr="00A855B3">
        <w:rPr>
          <w:rFonts w:ascii="Times New Roman" w:hAnsi="Times New Roman" w:cs="Times New Roman"/>
          <w:i/>
          <w:iCs/>
          <w:color w:val="222222"/>
          <w:sz w:val="24"/>
          <w:szCs w:val="24"/>
          <w:shd w:val="clear" w:color="auto" w:fill="FFFFFF"/>
        </w:rPr>
        <w:t>Violence, Incarceration</w:t>
      </w:r>
      <w:r>
        <w:rPr>
          <w:rFonts w:ascii="Times New Roman" w:hAnsi="Times New Roman" w:cs="Times New Roman"/>
          <w:i/>
          <w:iCs/>
          <w:color w:val="222222"/>
          <w:sz w:val="24"/>
          <w:szCs w:val="24"/>
          <w:shd w:val="clear" w:color="auto" w:fill="FFFFFF"/>
        </w:rPr>
        <w:t>,</w:t>
      </w:r>
      <w:r w:rsidRPr="00A855B3">
        <w:rPr>
          <w:rFonts w:ascii="Times New Roman" w:hAnsi="Times New Roman" w:cs="Times New Roman"/>
          <w:i/>
          <w:iCs/>
          <w:color w:val="222222"/>
          <w:sz w:val="24"/>
          <w:szCs w:val="24"/>
          <w:shd w:val="clear" w:color="auto" w:fill="FFFFFF"/>
        </w:rPr>
        <w:t xml:space="preserve"> and Rehabilitation</w:t>
      </w:r>
      <w:r w:rsidRPr="00A855B3">
        <w:rPr>
          <w:rFonts w:ascii="Times New Roman" w:hAnsi="Times New Roman" w:cs="Times New Roman"/>
          <w:color w:val="222222"/>
          <w:sz w:val="24"/>
          <w:szCs w:val="24"/>
          <w:shd w:val="clear" w:color="auto" w:fill="FFFFFF"/>
        </w:rPr>
        <w:t xml:space="preserve">. </w:t>
      </w:r>
    </w:p>
    <w:p w:rsidR="00A855B3" w:rsidRDefault="009D6ACC" w:rsidP="00A855B3">
      <w:pPr>
        <w:spacing w:line="480" w:lineRule="auto"/>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Feld, B. C. (2017). </w:t>
      </w:r>
      <w:r w:rsidRPr="00A855B3">
        <w:rPr>
          <w:rFonts w:ascii="Times New Roman" w:hAnsi="Times New Roman" w:cs="Times New Roman"/>
          <w:i/>
          <w:iCs/>
          <w:color w:val="222222"/>
          <w:sz w:val="24"/>
          <w:szCs w:val="24"/>
          <w:shd w:val="clear" w:color="auto" w:fill="FFFFFF"/>
        </w:rPr>
        <w:t>The evolution of the juvenile court</w:t>
      </w:r>
      <w:r w:rsidRPr="00A855B3">
        <w:rPr>
          <w:rFonts w:ascii="Times New Roman" w:hAnsi="Times New Roman" w:cs="Times New Roman"/>
          <w:color w:val="222222"/>
          <w:sz w:val="24"/>
          <w:szCs w:val="24"/>
          <w:shd w:val="clear" w:color="auto" w:fill="FFFFFF"/>
        </w:rPr>
        <w:t xml:space="preserve">. </w:t>
      </w:r>
    </w:p>
    <w:p w:rsidR="00A855B3" w:rsidRPr="00A855B3" w:rsidRDefault="009D6ACC" w:rsidP="00A855B3">
      <w:pPr>
        <w:spacing w:line="480" w:lineRule="auto"/>
        <w:ind w:left="720" w:hanging="720"/>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Guarino-Ghezzi, S., &amp; Loughran, E. J. (2017). </w:t>
      </w:r>
      <w:r w:rsidRPr="00A855B3">
        <w:rPr>
          <w:rFonts w:ascii="Times New Roman" w:hAnsi="Times New Roman" w:cs="Times New Roman"/>
          <w:i/>
          <w:iCs/>
          <w:color w:val="222222"/>
          <w:sz w:val="24"/>
          <w:szCs w:val="24"/>
          <w:shd w:val="clear" w:color="auto" w:fill="FFFFFF"/>
        </w:rPr>
        <w:t>Balancing juvenile justice</w:t>
      </w:r>
      <w:r w:rsidRPr="00A855B3">
        <w:rPr>
          <w:rFonts w:ascii="Times New Roman" w:hAnsi="Times New Roman" w:cs="Times New Roman"/>
          <w:color w:val="222222"/>
          <w:sz w:val="24"/>
          <w:szCs w:val="24"/>
          <w:shd w:val="clear" w:color="auto" w:fill="FFFFFF"/>
        </w:rPr>
        <w:t xml:space="preserve">. </w:t>
      </w:r>
    </w:p>
    <w:p w:rsidR="00A855B3" w:rsidRPr="00A855B3" w:rsidRDefault="009D6ACC" w:rsidP="00A855B3">
      <w:pPr>
        <w:spacing w:line="480" w:lineRule="auto"/>
        <w:ind w:left="720" w:hanging="720"/>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Siegel, L. J., &amp; Welsh, B. C. (2016). </w:t>
      </w:r>
      <w:r w:rsidRPr="00A855B3">
        <w:rPr>
          <w:rFonts w:ascii="Times New Roman" w:hAnsi="Times New Roman" w:cs="Times New Roman"/>
          <w:i/>
          <w:iCs/>
          <w:color w:val="222222"/>
          <w:sz w:val="24"/>
          <w:szCs w:val="24"/>
          <w:shd w:val="clear" w:color="auto" w:fill="FFFFFF"/>
        </w:rPr>
        <w:t>Juvenile delinquency: The core</w:t>
      </w:r>
      <w:r w:rsidRPr="00A855B3">
        <w:rPr>
          <w:rFonts w:ascii="Times New Roman" w:hAnsi="Times New Roman" w:cs="Times New Roman"/>
          <w:color w:val="222222"/>
          <w:sz w:val="24"/>
          <w:szCs w:val="24"/>
          <w:shd w:val="clear" w:color="auto" w:fill="FFFFFF"/>
        </w:rPr>
        <w:t xml:space="preserve">. </w:t>
      </w:r>
    </w:p>
    <w:p w:rsidR="00A855B3" w:rsidRPr="00A855B3" w:rsidRDefault="009D6ACC" w:rsidP="00A855B3">
      <w:pPr>
        <w:spacing w:line="480" w:lineRule="auto"/>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Western, B. (2018). </w:t>
      </w:r>
      <w:r w:rsidRPr="00A855B3">
        <w:rPr>
          <w:rFonts w:ascii="Times New Roman" w:hAnsi="Times New Roman" w:cs="Times New Roman"/>
          <w:i/>
          <w:iCs/>
          <w:color w:val="222222"/>
          <w:sz w:val="24"/>
          <w:szCs w:val="24"/>
          <w:shd w:val="clear" w:color="auto" w:fill="FFFFFF"/>
        </w:rPr>
        <w:t>Incarceration, unemployment, and inequality</w:t>
      </w:r>
      <w:r w:rsidRPr="00A855B3">
        <w:rPr>
          <w:rFonts w:ascii="Times New Roman" w:hAnsi="Times New Roman" w:cs="Times New Roman"/>
          <w:color w:val="222222"/>
          <w:sz w:val="24"/>
          <w:szCs w:val="24"/>
          <w:shd w:val="clear" w:color="auto" w:fill="FFFFFF"/>
        </w:rPr>
        <w:t xml:space="preserve"> (pp. 208-213). </w:t>
      </w:r>
    </w:p>
    <w:p w:rsidR="00A855B3" w:rsidRDefault="009D6ACC" w:rsidP="00A855B3">
      <w:pPr>
        <w:spacing w:line="480" w:lineRule="auto"/>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Yaffe, G. (2018). </w:t>
      </w:r>
      <w:r w:rsidRPr="00A855B3">
        <w:rPr>
          <w:rFonts w:ascii="Times New Roman" w:hAnsi="Times New Roman" w:cs="Times New Roman"/>
          <w:i/>
          <w:iCs/>
          <w:color w:val="222222"/>
          <w:sz w:val="24"/>
          <w:szCs w:val="24"/>
          <w:shd w:val="clear" w:color="auto" w:fill="FFFFFF"/>
        </w:rPr>
        <w:t>The age of culpability: Children and the nature of criminal responsibility</w:t>
      </w:r>
      <w:r w:rsidRPr="00A855B3">
        <w:rPr>
          <w:rFonts w:ascii="Times New Roman" w:hAnsi="Times New Roman" w:cs="Times New Roman"/>
          <w:color w:val="222222"/>
          <w:sz w:val="24"/>
          <w:szCs w:val="24"/>
          <w:shd w:val="clear" w:color="auto" w:fill="FFFFFF"/>
        </w:rPr>
        <w:t xml:space="preserve">. </w:t>
      </w:r>
    </w:p>
    <w:p w:rsidR="00A855B3" w:rsidRPr="00A855B3" w:rsidRDefault="009D6ACC" w:rsidP="00A855B3">
      <w:pPr>
        <w:spacing w:line="480" w:lineRule="auto"/>
        <w:ind w:left="720" w:hanging="720"/>
        <w:rPr>
          <w:rFonts w:ascii="Times New Roman" w:hAnsi="Times New Roman" w:cs="Times New Roman"/>
          <w:color w:val="222222"/>
          <w:sz w:val="24"/>
          <w:szCs w:val="24"/>
          <w:shd w:val="clear" w:color="auto" w:fill="FFFFFF"/>
        </w:rPr>
      </w:pPr>
      <w:r w:rsidRPr="00A855B3">
        <w:rPr>
          <w:rFonts w:ascii="Times New Roman" w:hAnsi="Times New Roman" w:cs="Times New Roman"/>
          <w:color w:val="222222"/>
          <w:sz w:val="24"/>
          <w:szCs w:val="24"/>
          <w:shd w:val="clear" w:color="auto" w:fill="FFFFFF"/>
        </w:rPr>
        <w:t>Zimring, F. E., Langer, M., &amp; Tanenhaus, D. S. (Eds.). (2017). </w:t>
      </w:r>
      <w:r w:rsidRPr="00A855B3">
        <w:rPr>
          <w:rFonts w:ascii="Times New Roman" w:hAnsi="Times New Roman" w:cs="Times New Roman"/>
          <w:i/>
          <w:iCs/>
          <w:color w:val="222222"/>
          <w:sz w:val="24"/>
          <w:szCs w:val="24"/>
          <w:shd w:val="clear" w:color="auto" w:fill="FFFFFF"/>
        </w:rPr>
        <w:t>Juvenile justice i</w:t>
      </w:r>
      <w:r w:rsidRPr="00A855B3">
        <w:rPr>
          <w:rFonts w:ascii="Times New Roman" w:hAnsi="Times New Roman" w:cs="Times New Roman"/>
          <w:i/>
          <w:iCs/>
          <w:color w:val="222222"/>
          <w:sz w:val="24"/>
          <w:szCs w:val="24"/>
          <w:shd w:val="clear" w:color="auto" w:fill="FFFFFF"/>
        </w:rPr>
        <w:t>n global perspective</w:t>
      </w:r>
      <w:r w:rsidRPr="00A855B3">
        <w:rPr>
          <w:rFonts w:ascii="Times New Roman" w:hAnsi="Times New Roman" w:cs="Times New Roman"/>
          <w:color w:val="222222"/>
          <w:sz w:val="24"/>
          <w:szCs w:val="24"/>
          <w:shd w:val="clear" w:color="auto" w:fill="FFFFFF"/>
        </w:rPr>
        <w:t xml:space="preserve"> (Vol. 1). </w:t>
      </w:r>
    </w:p>
    <w:p w:rsidR="00A855B3" w:rsidRPr="00A855B3" w:rsidRDefault="00A855B3" w:rsidP="00A855B3">
      <w:pPr>
        <w:spacing w:line="480" w:lineRule="auto"/>
        <w:rPr>
          <w:rFonts w:ascii="Times New Roman" w:hAnsi="Times New Roman" w:cs="Times New Roman"/>
          <w:sz w:val="24"/>
          <w:szCs w:val="24"/>
        </w:rPr>
      </w:pPr>
    </w:p>
    <w:sectPr w:rsidR="00A855B3" w:rsidRPr="00A855B3" w:rsidSect="00FD38FB">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ACC" w:rsidRDefault="009D6ACC">
      <w:pPr>
        <w:spacing w:after="0" w:line="240" w:lineRule="auto"/>
      </w:pPr>
      <w:r>
        <w:separator/>
      </w:r>
    </w:p>
  </w:endnote>
  <w:endnote w:type="continuationSeparator" w:id="0">
    <w:p w:rsidR="009D6ACC" w:rsidRDefault="009D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ACC" w:rsidRDefault="009D6ACC">
      <w:pPr>
        <w:spacing w:after="0" w:line="240" w:lineRule="auto"/>
      </w:pPr>
      <w:r>
        <w:separator/>
      </w:r>
    </w:p>
  </w:footnote>
  <w:footnote w:type="continuationSeparator" w:id="0">
    <w:p w:rsidR="009D6ACC" w:rsidRDefault="009D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294754"/>
      <w:docPartObj>
        <w:docPartGallery w:val="Page Numbers (Top of Page)"/>
        <w:docPartUnique/>
      </w:docPartObj>
    </w:sdtPr>
    <w:sdtEndPr>
      <w:rPr>
        <w:noProof/>
      </w:rPr>
    </w:sdtEndPr>
    <w:sdtContent>
      <w:p w:rsidR="00FD38FB" w:rsidRDefault="009D6ACC">
        <w:pPr>
          <w:pStyle w:val="Header"/>
          <w:jc w:val="right"/>
        </w:pPr>
        <w:r>
          <w:rPr>
            <w:rFonts w:ascii="Times New Roman" w:hAnsi="Times New Roman" w:cs="Times New Roman"/>
            <w:sz w:val="24"/>
            <w:szCs w:val="24"/>
          </w:rPr>
          <w:t xml:space="preserve">CRITICAL THINKING                                                                                                                   </w:t>
        </w:r>
        <w:r w:rsidRPr="00FD38FB">
          <w:rPr>
            <w:rFonts w:ascii="Times New Roman" w:hAnsi="Times New Roman" w:cs="Times New Roman"/>
            <w:sz w:val="24"/>
            <w:szCs w:val="24"/>
          </w:rPr>
          <w:fldChar w:fldCharType="begin"/>
        </w:r>
        <w:r w:rsidRPr="00FD38FB">
          <w:rPr>
            <w:rFonts w:ascii="Times New Roman" w:hAnsi="Times New Roman" w:cs="Times New Roman"/>
            <w:sz w:val="24"/>
            <w:szCs w:val="24"/>
          </w:rPr>
          <w:instrText xml:space="preserve"> PAGE   \* MERGEFORMAT </w:instrText>
        </w:r>
        <w:r w:rsidRPr="00FD38FB">
          <w:rPr>
            <w:rFonts w:ascii="Times New Roman" w:hAnsi="Times New Roman" w:cs="Times New Roman"/>
            <w:sz w:val="24"/>
            <w:szCs w:val="24"/>
          </w:rPr>
          <w:fldChar w:fldCharType="separate"/>
        </w:r>
        <w:r w:rsidR="00D10615">
          <w:rPr>
            <w:rFonts w:ascii="Times New Roman" w:hAnsi="Times New Roman" w:cs="Times New Roman"/>
            <w:noProof/>
            <w:sz w:val="24"/>
            <w:szCs w:val="24"/>
          </w:rPr>
          <w:t>2</w:t>
        </w:r>
        <w:r w:rsidRPr="00FD38FB">
          <w:rPr>
            <w:rFonts w:ascii="Times New Roman" w:hAnsi="Times New Roman" w:cs="Times New Roman"/>
            <w:noProof/>
            <w:sz w:val="24"/>
            <w:szCs w:val="24"/>
          </w:rPr>
          <w:fldChar w:fldCharType="end"/>
        </w:r>
      </w:p>
    </w:sdtContent>
  </w:sdt>
  <w:p w:rsidR="00DF225C" w:rsidRDefault="00DF22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25C" w:rsidRPr="00FD38FB" w:rsidRDefault="009D6ACC">
    <w:pPr>
      <w:pStyle w:val="Header"/>
      <w:rPr>
        <w:rFonts w:ascii="Times New Roman" w:hAnsi="Times New Roman" w:cs="Times New Roman"/>
        <w:sz w:val="24"/>
        <w:szCs w:val="24"/>
      </w:rPr>
    </w:pPr>
    <w:r>
      <w:rPr>
        <w:rFonts w:ascii="Times New Roman" w:hAnsi="Times New Roman" w:cs="Times New Roman"/>
        <w:sz w:val="24"/>
        <w:szCs w:val="24"/>
      </w:rPr>
      <w:t xml:space="preserve">Running head: CRITICAL THINKING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360"/>
    <w:multiLevelType w:val="hybridMultilevel"/>
    <w:tmpl w:val="7786BB4A"/>
    <w:lvl w:ilvl="0" w:tplc="540CEA9C">
      <w:start w:val="1"/>
      <w:numFmt w:val="decimal"/>
      <w:lvlText w:val="%1."/>
      <w:lvlJc w:val="left"/>
      <w:pPr>
        <w:ind w:left="720" w:hanging="360"/>
      </w:pPr>
      <w:rPr>
        <w:rFonts w:hint="default"/>
      </w:rPr>
    </w:lvl>
    <w:lvl w:ilvl="1" w:tplc="036A5098" w:tentative="1">
      <w:start w:val="1"/>
      <w:numFmt w:val="lowerLetter"/>
      <w:lvlText w:val="%2."/>
      <w:lvlJc w:val="left"/>
      <w:pPr>
        <w:ind w:left="1440" w:hanging="360"/>
      </w:pPr>
    </w:lvl>
    <w:lvl w:ilvl="2" w:tplc="2CC25804" w:tentative="1">
      <w:start w:val="1"/>
      <w:numFmt w:val="lowerRoman"/>
      <w:lvlText w:val="%3."/>
      <w:lvlJc w:val="right"/>
      <w:pPr>
        <w:ind w:left="2160" w:hanging="180"/>
      </w:pPr>
    </w:lvl>
    <w:lvl w:ilvl="3" w:tplc="1324A964" w:tentative="1">
      <w:start w:val="1"/>
      <w:numFmt w:val="decimal"/>
      <w:lvlText w:val="%4."/>
      <w:lvlJc w:val="left"/>
      <w:pPr>
        <w:ind w:left="2880" w:hanging="360"/>
      </w:pPr>
    </w:lvl>
    <w:lvl w:ilvl="4" w:tplc="CF2091E4" w:tentative="1">
      <w:start w:val="1"/>
      <w:numFmt w:val="lowerLetter"/>
      <w:lvlText w:val="%5."/>
      <w:lvlJc w:val="left"/>
      <w:pPr>
        <w:ind w:left="3600" w:hanging="360"/>
      </w:pPr>
    </w:lvl>
    <w:lvl w:ilvl="5" w:tplc="3F864AC8" w:tentative="1">
      <w:start w:val="1"/>
      <w:numFmt w:val="lowerRoman"/>
      <w:lvlText w:val="%6."/>
      <w:lvlJc w:val="right"/>
      <w:pPr>
        <w:ind w:left="4320" w:hanging="180"/>
      </w:pPr>
    </w:lvl>
    <w:lvl w:ilvl="6" w:tplc="515ED726" w:tentative="1">
      <w:start w:val="1"/>
      <w:numFmt w:val="decimal"/>
      <w:lvlText w:val="%7."/>
      <w:lvlJc w:val="left"/>
      <w:pPr>
        <w:ind w:left="5040" w:hanging="360"/>
      </w:pPr>
    </w:lvl>
    <w:lvl w:ilvl="7" w:tplc="5FA6E774" w:tentative="1">
      <w:start w:val="1"/>
      <w:numFmt w:val="lowerLetter"/>
      <w:lvlText w:val="%8."/>
      <w:lvlJc w:val="left"/>
      <w:pPr>
        <w:ind w:left="5760" w:hanging="360"/>
      </w:pPr>
    </w:lvl>
    <w:lvl w:ilvl="8" w:tplc="FB72FE1E" w:tentative="1">
      <w:start w:val="1"/>
      <w:numFmt w:val="lowerRoman"/>
      <w:lvlText w:val="%9."/>
      <w:lvlJc w:val="right"/>
      <w:pPr>
        <w:ind w:left="6480" w:hanging="180"/>
      </w:pPr>
    </w:lvl>
  </w:abstractNum>
  <w:abstractNum w:abstractNumId="1" w15:restartNumberingAfterBreak="0">
    <w:nsid w:val="20865B60"/>
    <w:multiLevelType w:val="hybridMultilevel"/>
    <w:tmpl w:val="BA7A94D6"/>
    <w:lvl w:ilvl="0" w:tplc="3E84A5F0">
      <w:start w:val="1"/>
      <w:numFmt w:val="decimal"/>
      <w:lvlText w:val="%1."/>
      <w:lvlJc w:val="left"/>
      <w:pPr>
        <w:ind w:left="720" w:hanging="360"/>
      </w:pPr>
      <w:rPr>
        <w:rFonts w:hint="default"/>
      </w:rPr>
    </w:lvl>
    <w:lvl w:ilvl="1" w:tplc="83446D02" w:tentative="1">
      <w:start w:val="1"/>
      <w:numFmt w:val="lowerLetter"/>
      <w:lvlText w:val="%2."/>
      <w:lvlJc w:val="left"/>
      <w:pPr>
        <w:ind w:left="1440" w:hanging="360"/>
      </w:pPr>
    </w:lvl>
    <w:lvl w:ilvl="2" w:tplc="684C8DD8" w:tentative="1">
      <w:start w:val="1"/>
      <w:numFmt w:val="lowerRoman"/>
      <w:lvlText w:val="%3."/>
      <w:lvlJc w:val="right"/>
      <w:pPr>
        <w:ind w:left="2160" w:hanging="180"/>
      </w:pPr>
    </w:lvl>
    <w:lvl w:ilvl="3" w:tplc="037E5568" w:tentative="1">
      <w:start w:val="1"/>
      <w:numFmt w:val="decimal"/>
      <w:lvlText w:val="%4."/>
      <w:lvlJc w:val="left"/>
      <w:pPr>
        <w:ind w:left="2880" w:hanging="360"/>
      </w:pPr>
    </w:lvl>
    <w:lvl w:ilvl="4" w:tplc="EA5A312A" w:tentative="1">
      <w:start w:val="1"/>
      <w:numFmt w:val="lowerLetter"/>
      <w:lvlText w:val="%5."/>
      <w:lvlJc w:val="left"/>
      <w:pPr>
        <w:ind w:left="3600" w:hanging="360"/>
      </w:pPr>
    </w:lvl>
    <w:lvl w:ilvl="5" w:tplc="6CF45D46" w:tentative="1">
      <w:start w:val="1"/>
      <w:numFmt w:val="lowerRoman"/>
      <w:lvlText w:val="%6."/>
      <w:lvlJc w:val="right"/>
      <w:pPr>
        <w:ind w:left="4320" w:hanging="180"/>
      </w:pPr>
    </w:lvl>
    <w:lvl w:ilvl="6" w:tplc="CF463686" w:tentative="1">
      <w:start w:val="1"/>
      <w:numFmt w:val="decimal"/>
      <w:lvlText w:val="%7."/>
      <w:lvlJc w:val="left"/>
      <w:pPr>
        <w:ind w:left="5040" w:hanging="360"/>
      </w:pPr>
    </w:lvl>
    <w:lvl w:ilvl="7" w:tplc="3918E108" w:tentative="1">
      <w:start w:val="1"/>
      <w:numFmt w:val="lowerLetter"/>
      <w:lvlText w:val="%8."/>
      <w:lvlJc w:val="left"/>
      <w:pPr>
        <w:ind w:left="5760" w:hanging="360"/>
      </w:pPr>
    </w:lvl>
    <w:lvl w:ilvl="8" w:tplc="8884BFF0" w:tentative="1">
      <w:start w:val="1"/>
      <w:numFmt w:val="lowerRoman"/>
      <w:lvlText w:val="%9."/>
      <w:lvlJc w:val="right"/>
      <w:pPr>
        <w:ind w:left="6480" w:hanging="180"/>
      </w:pPr>
    </w:lvl>
  </w:abstractNum>
  <w:abstractNum w:abstractNumId="2" w15:restartNumberingAfterBreak="0">
    <w:nsid w:val="292B1421"/>
    <w:multiLevelType w:val="hybridMultilevel"/>
    <w:tmpl w:val="B38EF09A"/>
    <w:lvl w:ilvl="0" w:tplc="654CAE80">
      <w:start w:val="1"/>
      <w:numFmt w:val="decimal"/>
      <w:lvlText w:val="%1."/>
      <w:lvlJc w:val="left"/>
      <w:pPr>
        <w:ind w:left="825" w:hanging="465"/>
      </w:pPr>
      <w:rPr>
        <w:rFonts w:hint="default"/>
        <w:b w:val="0"/>
      </w:rPr>
    </w:lvl>
    <w:lvl w:ilvl="1" w:tplc="0B028746" w:tentative="1">
      <w:start w:val="1"/>
      <w:numFmt w:val="lowerLetter"/>
      <w:lvlText w:val="%2."/>
      <w:lvlJc w:val="left"/>
      <w:pPr>
        <w:ind w:left="1440" w:hanging="360"/>
      </w:pPr>
    </w:lvl>
    <w:lvl w:ilvl="2" w:tplc="146E1F3E" w:tentative="1">
      <w:start w:val="1"/>
      <w:numFmt w:val="lowerRoman"/>
      <w:lvlText w:val="%3."/>
      <w:lvlJc w:val="right"/>
      <w:pPr>
        <w:ind w:left="2160" w:hanging="180"/>
      </w:pPr>
    </w:lvl>
    <w:lvl w:ilvl="3" w:tplc="DFDA27EC" w:tentative="1">
      <w:start w:val="1"/>
      <w:numFmt w:val="decimal"/>
      <w:lvlText w:val="%4."/>
      <w:lvlJc w:val="left"/>
      <w:pPr>
        <w:ind w:left="2880" w:hanging="360"/>
      </w:pPr>
    </w:lvl>
    <w:lvl w:ilvl="4" w:tplc="FDC63318" w:tentative="1">
      <w:start w:val="1"/>
      <w:numFmt w:val="lowerLetter"/>
      <w:lvlText w:val="%5."/>
      <w:lvlJc w:val="left"/>
      <w:pPr>
        <w:ind w:left="3600" w:hanging="360"/>
      </w:pPr>
    </w:lvl>
    <w:lvl w:ilvl="5" w:tplc="AE50DB78" w:tentative="1">
      <w:start w:val="1"/>
      <w:numFmt w:val="lowerRoman"/>
      <w:lvlText w:val="%6."/>
      <w:lvlJc w:val="right"/>
      <w:pPr>
        <w:ind w:left="4320" w:hanging="180"/>
      </w:pPr>
    </w:lvl>
    <w:lvl w:ilvl="6" w:tplc="428AF3AA" w:tentative="1">
      <w:start w:val="1"/>
      <w:numFmt w:val="decimal"/>
      <w:lvlText w:val="%7."/>
      <w:lvlJc w:val="left"/>
      <w:pPr>
        <w:ind w:left="5040" w:hanging="360"/>
      </w:pPr>
    </w:lvl>
    <w:lvl w:ilvl="7" w:tplc="83EC8D5E" w:tentative="1">
      <w:start w:val="1"/>
      <w:numFmt w:val="lowerLetter"/>
      <w:lvlText w:val="%8."/>
      <w:lvlJc w:val="left"/>
      <w:pPr>
        <w:ind w:left="5760" w:hanging="360"/>
      </w:pPr>
    </w:lvl>
    <w:lvl w:ilvl="8" w:tplc="BAF017AE" w:tentative="1">
      <w:start w:val="1"/>
      <w:numFmt w:val="lowerRoman"/>
      <w:lvlText w:val="%9."/>
      <w:lvlJc w:val="right"/>
      <w:pPr>
        <w:ind w:left="6480" w:hanging="180"/>
      </w:pPr>
    </w:lvl>
  </w:abstractNum>
  <w:abstractNum w:abstractNumId="3" w15:restartNumberingAfterBreak="0">
    <w:nsid w:val="30FC6646"/>
    <w:multiLevelType w:val="hybridMultilevel"/>
    <w:tmpl w:val="B658F9A2"/>
    <w:lvl w:ilvl="0" w:tplc="9E8862B2">
      <w:start w:val="1"/>
      <w:numFmt w:val="decimal"/>
      <w:lvlText w:val="%1."/>
      <w:lvlJc w:val="left"/>
      <w:pPr>
        <w:ind w:left="720" w:hanging="360"/>
      </w:pPr>
      <w:rPr>
        <w:rFonts w:hint="default"/>
      </w:rPr>
    </w:lvl>
    <w:lvl w:ilvl="1" w:tplc="D1CC309E" w:tentative="1">
      <w:start w:val="1"/>
      <w:numFmt w:val="lowerLetter"/>
      <w:lvlText w:val="%2."/>
      <w:lvlJc w:val="left"/>
      <w:pPr>
        <w:ind w:left="1440" w:hanging="360"/>
      </w:pPr>
    </w:lvl>
    <w:lvl w:ilvl="2" w:tplc="8B66609A" w:tentative="1">
      <w:start w:val="1"/>
      <w:numFmt w:val="lowerRoman"/>
      <w:lvlText w:val="%3."/>
      <w:lvlJc w:val="right"/>
      <w:pPr>
        <w:ind w:left="2160" w:hanging="180"/>
      </w:pPr>
    </w:lvl>
    <w:lvl w:ilvl="3" w:tplc="8BFEF6A8" w:tentative="1">
      <w:start w:val="1"/>
      <w:numFmt w:val="decimal"/>
      <w:lvlText w:val="%4."/>
      <w:lvlJc w:val="left"/>
      <w:pPr>
        <w:ind w:left="2880" w:hanging="360"/>
      </w:pPr>
    </w:lvl>
    <w:lvl w:ilvl="4" w:tplc="4D3450F0" w:tentative="1">
      <w:start w:val="1"/>
      <w:numFmt w:val="lowerLetter"/>
      <w:lvlText w:val="%5."/>
      <w:lvlJc w:val="left"/>
      <w:pPr>
        <w:ind w:left="3600" w:hanging="360"/>
      </w:pPr>
    </w:lvl>
    <w:lvl w:ilvl="5" w:tplc="966C3080" w:tentative="1">
      <w:start w:val="1"/>
      <w:numFmt w:val="lowerRoman"/>
      <w:lvlText w:val="%6."/>
      <w:lvlJc w:val="right"/>
      <w:pPr>
        <w:ind w:left="4320" w:hanging="180"/>
      </w:pPr>
    </w:lvl>
    <w:lvl w:ilvl="6" w:tplc="04465838" w:tentative="1">
      <w:start w:val="1"/>
      <w:numFmt w:val="decimal"/>
      <w:lvlText w:val="%7."/>
      <w:lvlJc w:val="left"/>
      <w:pPr>
        <w:ind w:left="5040" w:hanging="360"/>
      </w:pPr>
    </w:lvl>
    <w:lvl w:ilvl="7" w:tplc="D51E72D6" w:tentative="1">
      <w:start w:val="1"/>
      <w:numFmt w:val="lowerLetter"/>
      <w:lvlText w:val="%8."/>
      <w:lvlJc w:val="left"/>
      <w:pPr>
        <w:ind w:left="5760" w:hanging="360"/>
      </w:pPr>
    </w:lvl>
    <w:lvl w:ilvl="8" w:tplc="05DE796C"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NjAzNDQxMTEyM7ZQ0lEKTi0uzszPAykwqgUAd3FomSwAAAA="/>
  </w:docVars>
  <w:rsids>
    <w:rsidRoot w:val="00284B2C"/>
    <w:rsid w:val="00131C34"/>
    <w:rsid w:val="001B05AA"/>
    <w:rsid w:val="002052F6"/>
    <w:rsid w:val="00284B2C"/>
    <w:rsid w:val="002B2974"/>
    <w:rsid w:val="004E1D08"/>
    <w:rsid w:val="00654AC9"/>
    <w:rsid w:val="006C6059"/>
    <w:rsid w:val="006C63EB"/>
    <w:rsid w:val="007645E6"/>
    <w:rsid w:val="00775AF6"/>
    <w:rsid w:val="00816DAD"/>
    <w:rsid w:val="008B65F0"/>
    <w:rsid w:val="0091117F"/>
    <w:rsid w:val="00973F0C"/>
    <w:rsid w:val="009D6ACC"/>
    <w:rsid w:val="00A855B3"/>
    <w:rsid w:val="00B12F62"/>
    <w:rsid w:val="00B30B4C"/>
    <w:rsid w:val="00C578C2"/>
    <w:rsid w:val="00C75826"/>
    <w:rsid w:val="00D03949"/>
    <w:rsid w:val="00D10615"/>
    <w:rsid w:val="00DD3927"/>
    <w:rsid w:val="00DF225C"/>
    <w:rsid w:val="00E5791B"/>
    <w:rsid w:val="00FD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955C1-E591-4994-9EEF-90B90106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B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B2C"/>
  </w:style>
  <w:style w:type="paragraph" w:styleId="Footer">
    <w:name w:val="footer"/>
    <w:basedOn w:val="Normal"/>
    <w:link w:val="FooterChar"/>
    <w:uiPriority w:val="99"/>
    <w:unhideWhenUsed/>
    <w:rsid w:val="00284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B2C"/>
  </w:style>
  <w:style w:type="paragraph" w:styleId="ListParagraph">
    <w:name w:val="List Paragraph"/>
    <w:basedOn w:val="Normal"/>
    <w:uiPriority w:val="34"/>
    <w:qFormat/>
    <w:rsid w:val="00284B2C"/>
    <w:pPr>
      <w:ind w:left="720"/>
      <w:contextualSpacing/>
    </w:pPr>
  </w:style>
  <w:style w:type="character" w:styleId="Hyperlink">
    <w:name w:val="Hyperlink"/>
    <w:basedOn w:val="DefaultParagraphFont"/>
    <w:uiPriority w:val="99"/>
    <w:semiHidden/>
    <w:unhideWhenUsed/>
    <w:rsid w:val="001B0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2021-06-30T15:47:00Z</dcterms:created>
  <dcterms:modified xsi:type="dcterms:W3CDTF">2021-06-30T15:47:00Z</dcterms:modified>
</cp:coreProperties>
</file>